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B4C6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53C1" w14:textId="77777777" w:rsidR="009113E7" w:rsidRPr="00FA5D80" w:rsidRDefault="009113E7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4647" w14:textId="7B280741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4BCDE137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3445E980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32249 TOVARNIK</w:t>
      </w:r>
    </w:p>
    <w:p w14:paraId="791BAA44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58C11616" w14:textId="77777777" w:rsidR="00FE214A" w:rsidRPr="00E9367C" w:rsidRDefault="00FE214A" w:rsidP="00FE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KLASA: </w:t>
      </w:r>
      <w:r w:rsidRPr="00C3669A">
        <w:rPr>
          <w:rFonts w:ascii="Times New Roman" w:hAnsi="Times New Roman" w:cs="Times New Roman"/>
          <w:sz w:val="24"/>
          <w:szCs w:val="24"/>
        </w:rPr>
        <w:t>007-01/24-01/05</w:t>
      </w:r>
    </w:p>
    <w:p w14:paraId="02793837" w14:textId="3B66F389" w:rsidR="00FE214A" w:rsidRPr="00E9367C" w:rsidRDefault="00FE214A" w:rsidP="00FE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URBROJ: </w:t>
      </w:r>
      <w:r w:rsidRPr="00C3669A">
        <w:rPr>
          <w:rFonts w:ascii="Times New Roman" w:hAnsi="Times New Roman" w:cs="Times New Roman"/>
          <w:sz w:val="24"/>
          <w:szCs w:val="24"/>
        </w:rPr>
        <w:t>2196-28-1-02-24-0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5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1AD7B" w14:textId="5CE35A79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Tovarnik, </w:t>
      </w:r>
      <w:r w:rsidR="00764A92">
        <w:rPr>
          <w:rFonts w:ascii="Times New Roman" w:hAnsi="Times New Roman" w:cs="Times New Roman"/>
          <w:sz w:val="24"/>
          <w:szCs w:val="24"/>
        </w:rPr>
        <w:t>2</w:t>
      </w:r>
      <w:r w:rsidR="00E25F8C">
        <w:rPr>
          <w:rFonts w:ascii="Times New Roman" w:hAnsi="Times New Roman" w:cs="Times New Roman"/>
          <w:sz w:val="24"/>
          <w:szCs w:val="24"/>
        </w:rPr>
        <w:t>3</w:t>
      </w:r>
      <w:r w:rsidR="00764A92">
        <w:rPr>
          <w:rFonts w:ascii="Times New Roman" w:hAnsi="Times New Roman" w:cs="Times New Roman"/>
          <w:sz w:val="24"/>
          <w:szCs w:val="24"/>
        </w:rPr>
        <w:t>. prosinca</w:t>
      </w:r>
      <w:r w:rsidR="006D0BE2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254D6E1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7C08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E383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9C28" w14:textId="47D0DA55" w:rsidR="00C943ED" w:rsidRPr="00FA5D80" w:rsidRDefault="00C943ED" w:rsidP="00F354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80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4E818D9" w14:textId="45F0C3EE" w:rsidR="00351AAD" w:rsidRPr="00FA5D80" w:rsidRDefault="00C943E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80">
        <w:rPr>
          <w:rFonts w:ascii="Times New Roman" w:hAnsi="Times New Roman" w:cs="Times New Roman"/>
          <w:b/>
          <w:bCs/>
          <w:sz w:val="28"/>
          <w:szCs w:val="28"/>
        </w:rPr>
        <w:t>SA 2</w:t>
      </w:r>
      <w:r w:rsidR="00764A9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A5D80">
        <w:rPr>
          <w:rFonts w:ascii="Times New Roman" w:hAnsi="Times New Roman" w:cs="Times New Roman"/>
          <w:b/>
          <w:bCs/>
          <w:sz w:val="28"/>
          <w:szCs w:val="28"/>
        </w:rPr>
        <w:t>. SJEDNICE UPRAVNOG VIJEĆA RA TINTL</w:t>
      </w:r>
    </w:p>
    <w:p w14:paraId="43FC6FDC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CBBC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D758" w14:textId="51274F5F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U Tovarniku, 2</w:t>
      </w:r>
      <w:r w:rsidR="00764A92">
        <w:rPr>
          <w:rFonts w:ascii="Times New Roman" w:hAnsi="Times New Roman" w:cs="Times New Roman"/>
          <w:sz w:val="24"/>
          <w:szCs w:val="24"/>
        </w:rPr>
        <w:t>3</w:t>
      </w:r>
      <w:r w:rsidRPr="00FA5D80">
        <w:rPr>
          <w:rFonts w:ascii="Times New Roman" w:hAnsi="Times New Roman" w:cs="Times New Roman"/>
          <w:sz w:val="24"/>
          <w:szCs w:val="24"/>
        </w:rPr>
        <w:t>.</w:t>
      </w:r>
      <w:r w:rsidR="006D0BE2">
        <w:rPr>
          <w:rFonts w:ascii="Times New Roman" w:hAnsi="Times New Roman" w:cs="Times New Roman"/>
          <w:sz w:val="24"/>
          <w:szCs w:val="24"/>
        </w:rPr>
        <w:t xml:space="preserve"> </w:t>
      </w:r>
      <w:r w:rsidR="00764A92">
        <w:rPr>
          <w:rFonts w:ascii="Times New Roman" w:hAnsi="Times New Roman" w:cs="Times New Roman"/>
          <w:sz w:val="24"/>
          <w:szCs w:val="24"/>
        </w:rPr>
        <w:t>prosinca</w:t>
      </w:r>
      <w:r w:rsidR="006D0BE2">
        <w:rPr>
          <w:rFonts w:ascii="Times New Roman" w:hAnsi="Times New Roman" w:cs="Times New Roman"/>
          <w:sz w:val="24"/>
          <w:szCs w:val="24"/>
        </w:rPr>
        <w:t xml:space="preserve"> </w:t>
      </w:r>
      <w:r w:rsidRPr="00FA5D80">
        <w:rPr>
          <w:rFonts w:ascii="Times New Roman" w:hAnsi="Times New Roman" w:cs="Times New Roman"/>
          <w:sz w:val="24"/>
          <w:szCs w:val="24"/>
        </w:rPr>
        <w:t>202</w:t>
      </w:r>
      <w:r w:rsidR="006D0BE2">
        <w:rPr>
          <w:rFonts w:ascii="Times New Roman" w:hAnsi="Times New Roman" w:cs="Times New Roman"/>
          <w:sz w:val="24"/>
          <w:szCs w:val="24"/>
        </w:rPr>
        <w:t>4</w:t>
      </w:r>
      <w:r w:rsidRPr="00FA5D80">
        <w:rPr>
          <w:rFonts w:ascii="Times New Roman" w:hAnsi="Times New Roman" w:cs="Times New Roman"/>
          <w:sz w:val="24"/>
          <w:szCs w:val="24"/>
        </w:rPr>
        <w:t>. godine</w:t>
      </w:r>
    </w:p>
    <w:p w14:paraId="396CEAD3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BBBD2" w14:textId="019688ED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S početkom u</w:t>
      </w:r>
      <w:r w:rsidR="00764A92">
        <w:rPr>
          <w:rFonts w:ascii="Times New Roman" w:hAnsi="Times New Roman" w:cs="Times New Roman"/>
          <w:sz w:val="24"/>
          <w:szCs w:val="24"/>
        </w:rPr>
        <w:t>11</w:t>
      </w:r>
      <w:r w:rsidRPr="00FA5D80">
        <w:rPr>
          <w:rFonts w:ascii="Times New Roman" w:hAnsi="Times New Roman" w:cs="Times New Roman"/>
          <w:sz w:val="24"/>
          <w:szCs w:val="24"/>
        </w:rPr>
        <w:t>:00 sati</w:t>
      </w:r>
    </w:p>
    <w:p w14:paraId="731C87F7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E1F5" w14:textId="4C08F35C" w:rsidR="00C943ED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Nazočni: </w:t>
      </w:r>
      <w:r w:rsidR="00E6754B">
        <w:rPr>
          <w:rFonts w:ascii="Times New Roman" w:hAnsi="Times New Roman" w:cs="Times New Roman"/>
          <w:sz w:val="24"/>
          <w:szCs w:val="24"/>
        </w:rPr>
        <w:t xml:space="preserve">Dubravka Vrselja, </w:t>
      </w:r>
      <w:r w:rsidR="006D0BE2">
        <w:rPr>
          <w:rFonts w:ascii="Times New Roman" w:hAnsi="Times New Roman" w:cs="Times New Roman"/>
          <w:sz w:val="24"/>
          <w:szCs w:val="24"/>
        </w:rPr>
        <w:t>Ivan Džunja, Ivana Tomaš, Zoran Palijan,</w:t>
      </w:r>
    </w:p>
    <w:p w14:paraId="0985E60E" w14:textId="77777777" w:rsidR="006D0BE2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0F5D8" w14:textId="53BE7811" w:rsidR="006D0BE2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 na sjednici:</w:t>
      </w:r>
    </w:p>
    <w:p w14:paraId="5F898108" w14:textId="77777777" w:rsidR="00AB2375" w:rsidRDefault="00AB237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DD06D" w14:textId="47F28000" w:rsidR="00C943ED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Albert Varga, ravnatelj Razvojne agencije TINTL</w:t>
      </w:r>
    </w:p>
    <w:p w14:paraId="4CDD036F" w14:textId="77777777" w:rsidR="00AB2375" w:rsidRPr="00FA5D80" w:rsidRDefault="00AB237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7ECC" w14:textId="766ACD5A" w:rsidR="00C943ED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Nakon pozdrava i kratke uvodne riječi, jednoglasno je usvojen predloženi  Dnevni red s točkama:</w:t>
      </w:r>
    </w:p>
    <w:p w14:paraId="68114797" w14:textId="77777777" w:rsidR="003B63A9" w:rsidRPr="00FA5D80" w:rsidRDefault="003B63A9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BC368" w14:textId="77777777" w:rsidR="00764A92" w:rsidRPr="00E9367C" w:rsidRDefault="00764A92" w:rsidP="00764A92">
      <w:pPr>
        <w:pStyle w:val="Odlomakpopisa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 xml:space="preserve">Usvajanje Zapisnika s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9367C">
        <w:rPr>
          <w:rFonts w:ascii="Times New Roman" w:hAnsi="Times New Roman" w:cs="Times New Roman"/>
          <w:sz w:val="24"/>
          <w:szCs w:val="24"/>
        </w:rPr>
        <w:t xml:space="preserve">. sjednice Upravnog vijeća Razvojne agencije TINTL, </w:t>
      </w:r>
    </w:p>
    <w:p w14:paraId="6FF45F0B" w14:textId="77777777" w:rsidR="00764A92" w:rsidRPr="008D713A" w:rsidRDefault="00764A92" w:rsidP="00764A9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2</w:t>
      </w:r>
      <w:r w:rsidRPr="00D80160">
        <w:rPr>
          <w:rFonts w:ascii="Times New Roman" w:hAnsi="Times New Roman" w:cs="Times New Roman"/>
          <w:sz w:val="24"/>
          <w:szCs w:val="24"/>
        </w:rPr>
        <w:t>. izmjena i dopuna Financijskog plana Razvojne agencije TINTL za 2024. godinu</w:t>
      </w:r>
    </w:p>
    <w:p w14:paraId="0CEF295A" w14:textId="77777777" w:rsidR="00764A92" w:rsidRDefault="00764A92" w:rsidP="00764A9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Rasprava na temu izmjena Statuta RA TINTL,</w:t>
      </w:r>
    </w:p>
    <w:p w14:paraId="4E121B04" w14:textId="77777777" w:rsidR="00764A92" w:rsidRPr="00E9367C" w:rsidRDefault="00764A92" w:rsidP="00764A92">
      <w:pPr>
        <w:pStyle w:val="Odlomakpopisa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7C">
        <w:rPr>
          <w:rFonts w:ascii="Times New Roman" w:hAnsi="Times New Roman" w:cs="Times New Roman"/>
          <w:sz w:val="24"/>
          <w:szCs w:val="24"/>
        </w:rPr>
        <w:t>Razno.</w:t>
      </w:r>
    </w:p>
    <w:p w14:paraId="7CDF749C" w14:textId="77777777" w:rsidR="00C943ED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606C7A" w14:textId="77777777" w:rsidR="00764A92" w:rsidRDefault="00764A9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61747" w14:textId="77777777" w:rsidR="00764A92" w:rsidRDefault="00764A9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9DE6B" w14:textId="77777777" w:rsidR="00764A92" w:rsidRPr="00FA5D80" w:rsidRDefault="00764A9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C4DBF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A4A07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85AFD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DA18D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032D9" w14:textId="2638FF55" w:rsidR="00596F6D" w:rsidRDefault="00596F6D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6D">
        <w:rPr>
          <w:rFonts w:ascii="Times New Roman" w:hAnsi="Times New Roman" w:cs="Times New Roman"/>
          <w:sz w:val="24"/>
          <w:szCs w:val="24"/>
        </w:rPr>
        <w:lastRenderedPageBreak/>
        <w:t>Točka</w:t>
      </w:r>
      <w:r w:rsidR="00C943ED" w:rsidRPr="00596F6D">
        <w:rPr>
          <w:rFonts w:ascii="Times New Roman" w:hAnsi="Times New Roman" w:cs="Times New Roman"/>
          <w:sz w:val="24"/>
          <w:szCs w:val="24"/>
        </w:rPr>
        <w:t xml:space="preserve"> 1</w:t>
      </w:r>
      <w:r w:rsidR="00EF11CB">
        <w:rPr>
          <w:rFonts w:ascii="Times New Roman" w:hAnsi="Times New Roman" w:cs="Times New Roman"/>
          <w:sz w:val="24"/>
          <w:szCs w:val="24"/>
        </w:rPr>
        <w:t>:</w:t>
      </w:r>
      <w:r w:rsidRPr="00596F6D">
        <w:rPr>
          <w:rFonts w:ascii="Times New Roman" w:hAnsi="Times New Roman" w:cs="Times New Roman"/>
          <w:sz w:val="24"/>
          <w:szCs w:val="24"/>
        </w:rPr>
        <w:t xml:space="preserve"> Usvajanje Zapisnika s 2</w:t>
      </w:r>
      <w:r w:rsidR="00764A92">
        <w:rPr>
          <w:rFonts w:ascii="Times New Roman" w:hAnsi="Times New Roman" w:cs="Times New Roman"/>
          <w:sz w:val="24"/>
          <w:szCs w:val="24"/>
        </w:rPr>
        <w:t>5</w:t>
      </w:r>
      <w:r w:rsidRPr="00596F6D">
        <w:rPr>
          <w:rFonts w:ascii="Times New Roman" w:hAnsi="Times New Roman" w:cs="Times New Roman"/>
          <w:sz w:val="24"/>
          <w:szCs w:val="24"/>
        </w:rPr>
        <w:t>. sjednice Upravnog vijeća Razvojne agencije TINTL.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3C3655" w14:textId="77777777" w:rsidR="006800C6" w:rsidRDefault="006800C6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092B6" w14:textId="51846A3D" w:rsidR="006800C6" w:rsidRDefault="00596F6D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0C6">
        <w:rPr>
          <w:rFonts w:ascii="Times New Roman" w:hAnsi="Times New Roman" w:cs="Times New Roman"/>
          <w:sz w:val="24"/>
          <w:szCs w:val="24"/>
        </w:rPr>
        <w:t>Sjednicu je otvorio predsjednik upravnog vijeća Zoran Palijan te predlaže prvu to</w:t>
      </w:r>
      <w:r w:rsidR="006800C6" w:rsidRPr="006800C6">
        <w:rPr>
          <w:rFonts w:ascii="Times New Roman" w:hAnsi="Times New Roman" w:cs="Times New Roman"/>
          <w:sz w:val="24"/>
          <w:szCs w:val="24"/>
        </w:rPr>
        <w:t>čku dnevnog reda: Usvajanje Zapisnika s 2</w:t>
      </w:r>
      <w:r w:rsidR="00764A92">
        <w:rPr>
          <w:rFonts w:ascii="Times New Roman" w:hAnsi="Times New Roman" w:cs="Times New Roman"/>
          <w:sz w:val="24"/>
          <w:szCs w:val="24"/>
        </w:rPr>
        <w:t>5</w:t>
      </w:r>
      <w:r w:rsidR="006800C6" w:rsidRPr="006800C6">
        <w:rPr>
          <w:rFonts w:ascii="Times New Roman" w:hAnsi="Times New Roman" w:cs="Times New Roman"/>
          <w:sz w:val="24"/>
          <w:szCs w:val="24"/>
        </w:rPr>
        <w:t>. sjednice Upravnog vijeća Razvojne agencije TINTL.</w:t>
      </w:r>
      <w:r w:rsidR="006800C6">
        <w:rPr>
          <w:rFonts w:ascii="Times New Roman" w:hAnsi="Times New Roman" w:cs="Times New Roman"/>
          <w:sz w:val="24"/>
          <w:szCs w:val="24"/>
        </w:rPr>
        <w:t xml:space="preserve"> Na raspravu je dan prijedlog zapisnika s 2</w:t>
      </w:r>
      <w:r w:rsidR="00764A92">
        <w:rPr>
          <w:rFonts w:ascii="Times New Roman" w:hAnsi="Times New Roman" w:cs="Times New Roman"/>
          <w:sz w:val="24"/>
          <w:szCs w:val="24"/>
        </w:rPr>
        <w:t>5</w:t>
      </w:r>
      <w:r w:rsidR="006800C6">
        <w:rPr>
          <w:rFonts w:ascii="Times New Roman" w:hAnsi="Times New Roman" w:cs="Times New Roman"/>
          <w:sz w:val="24"/>
          <w:szCs w:val="24"/>
        </w:rPr>
        <w:t>. sjednice upravnog vijeća razvojne agencije TINTL. Rasprave nije bilo te je zapisnik 2</w:t>
      </w:r>
      <w:r w:rsidR="00764A92">
        <w:rPr>
          <w:rFonts w:ascii="Times New Roman" w:hAnsi="Times New Roman" w:cs="Times New Roman"/>
          <w:sz w:val="24"/>
          <w:szCs w:val="24"/>
        </w:rPr>
        <w:t>5</w:t>
      </w:r>
      <w:r w:rsidR="006800C6">
        <w:rPr>
          <w:rFonts w:ascii="Times New Roman" w:hAnsi="Times New Roman" w:cs="Times New Roman"/>
          <w:sz w:val="24"/>
          <w:szCs w:val="24"/>
        </w:rPr>
        <w:t>. sjednice upravnog vijeća  razvojne agencije TINTL jednoglasno usvojen.</w:t>
      </w:r>
    </w:p>
    <w:p w14:paraId="5DE5D3E0" w14:textId="77777777" w:rsidR="006800C6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937DD" w14:textId="77777777" w:rsidR="006800C6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3242E" w14:textId="77777777" w:rsidR="00764A92" w:rsidRPr="00764A92" w:rsidRDefault="006800C6" w:rsidP="00764A92">
      <w:pPr>
        <w:rPr>
          <w:rFonts w:ascii="Times New Roman" w:hAnsi="Times New Roman" w:cs="Times New Roman"/>
          <w:sz w:val="24"/>
          <w:szCs w:val="24"/>
        </w:rPr>
      </w:pPr>
      <w:r w:rsidRPr="00764A92">
        <w:rPr>
          <w:rFonts w:ascii="Times New Roman" w:hAnsi="Times New Roman" w:cs="Times New Roman"/>
          <w:sz w:val="24"/>
          <w:szCs w:val="24"/>
        </w:rPr>
        <w:t>Točka 2</w:t>
      </w:r>
      <w:r w:rsidR="00EF11CB" w:rsidRPr="00764A92">
        <w:rPr>
          <w:rFonts w:ascii="Times New Roman" w:hAnsi="Times New Roman" w:cs="Times New Roman"/>
          <w:sz w:val="24"/>
          <w:szCs w:val="24"/>
        </w:rPr>
        <w:t>:</w:t>
      </w:r>
      <w:r w:rsidRPr="00764A92">
        <w:rPr>
          <w:rFonts w:ascii="Times New Roman" w:hAnsi="Times New Roman" w:cs="Times New Roman"/>
          <w:sz w:val="24"/>
          <w:szCs w:val="24"/>
        </w:rPr>
        <w:t xml:space="preserve"> </w:t>
      </w:r>
      <w:r w:rsidR="00764A92" w:rsidRPr="00764A92">
        <w:rPr>
          <w:rFonts w:ascii="Times New Roman" w:hAnsi="Times New Roman" w:cs="Times New Roman"/>
          <w:sz w:val="24"/>
          <w:szCs w:val="24"/>
        </w:rPr>
        <w:t>Prijedlog 2. izmjena i dopuna Financijskog plana Razvojne agencije TINTL za 2024. godinu</w:t>
      </w:r>
    </w:p>
    <w:p w14:paraId="34B1B08F" w14:textId="2C0FDF37" w:rsidR="00CF2D28" w:rsidRDefault="00CF2D2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62EA2" w14:textId="07BCFE6D" w:rsidR="006800C6" w:rsidRDefault="00CF2D2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 otvara sljedeću točku dnevnog reda</w:t>
      </w:r>
      <w:r w:rsidR="00AF238B">
        <w:rPr>
          <w:rFonts w:ascii="Times New Roman" w:hAnsi="Times New Roman" w:cs="Times New Roman"/>
          <w:sz w:val="24"/>
          <w:szCs w:val="24"/>
        </w:rPr>
        <w:t>:</w:t>
      </w:r>
      <w:r w:rsidR="004C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Prijedlog</w:t>
      </w:r>
      <w:r w:rsidR="004C672B">
        <w:rPr>
          <w:rFonts w:ascii="Times New Roman" w:hAnsi="Times New Roman" w:cs="Times New Roman"/>
          <w:sz w:val="24"/>
          <w:szCs w:val="24"/>
        </w:rPr>
        <w:t xml:space="preserve"> 2. Izmjena</w:t>
      </w:r>
      <w:r>
        <w:rPr>
          <w:rFonts w:ascii="Times New Roman" w:hAnsi="Times New Roman" w:cs="Times New Roman"/>
          <w:sz w:val="24"/>
          <w:szCs w:val="24"/>
        </w:rPr>
        <w:t xml:space="preserve"> Financijskog plana Razvojne agencije TINTL za 202</w:t>
      </w:r>
      <w:r w:rsidR="004C67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4C672B">
        <w:rPr>
          <w:rFonts w:ascii="Times New Roman" w:hAnsi="Times New Roman" w:cs="Times New Roman"/>
          <w:sz w:val="24"/>
          <w:szCs w:val="24"/>
        </w:rPr>
        <w:t xml:space="preserve">. </w:t>
      </w:r>
      <w:r w:rsidR="00143B13">
        <w:rPr>
          <w:rFonts w:ascii="Times New Roman" w:hAnsi="Times New Roman" w:cs="Times New Roman"/>
          <w:sz w:val="24"/>
          <w:szCs w:val="24"/>
        </w:rPr>
        <w:t xml:space="preserve">Ravnatelj Razvojne agencije TINTL predstavlja </w:t>
      </w:r>
      <w:r w:rsidR="004C672B">
        <w:rPr>
          <w:rFonts w:ascii="Times New Roman" w:hAnsi="Times New Roman" w:cs="Times New Roman"/>
          <w:sz w:val="24"/>
          <w:szCs w:val="24"/>
        </w:rPr>
        <w:t>2. izmjene f</w:t>
      </w:r>
      <w:r w:rsidR="00143B13">
        <w:rPr>
          <w:rFonts w:ascii="Times New Roman" w:hAnsi="Times New Roman" w:cs="Times New Roman"/>
          <w:sz w:val="24"/>
          <w:szCs w:val="24"/>
        </w:rPr>
        <w:t>inancijsk</w:t>
      </w:r>
      <w:r w:rsidR="004C672B">
        <w:rPr>
          <w:rFonts w:ascii="Times New Roman" w:hAnsi="Times New Roman" w:cs="Times New Roman"/>
          <w:sz w:val="24"/>
          <w:szCs w:val="24"/>
        </w:rPr>
        <w:t>og</w:t>
      </w:r>
      <w:r w:rsidR="00143B13">
        <w:rPr>
          <w:rFonts w:ascii="Times New Roman" w:hAnsi="Times New Roman" w:cs="Times New Roman"/>
          <w:sz w:val="24"/>
          <w:szCs w:val="24"/>
        </w:rPr>
        <w:t xml:space="preserve"> plan</w:t>
      </w:r>
      <w:r w:rsidR="004C672B">
        <w:rPr>
          <w:rFonts w:ascii="Times New Roman" w:hAnsi="Times New Roman" w:cs="Times New Roman"/>
          <w:sz w:val="24"/>
          <w:szCs w:val="24"/>
        </w:rPr>
        <w:t>a</w:t>
      </w:r>
      <w:r w:rsidR="00143B13">
        <w:rPr>
          <w:rFonts w:ascii="Times New Roman" w:hAnsi="Times New Roman" w:cs="Times New Roman"/>
          <w:sz w:val="24"/>
          <w:szCs w:val="24"/>
        </w:rPr>
        <w:t xml:space="preserve">, svi nazočni imaju svu potrebnu dokumentaciju.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72B">
        <w:rPr>
          <w:rFonts w:ascii="Times New Roman" w:hAnsi="Times New Roman" w:cs="Times New Roman"/>
          <w:sz w:val="24"/>
          <w:szCs w:val="24"/>
        </w:rPr>
        <w:t>2. izmjene i dopune Financijskog plana Razvojne agencije TINTL</w:t>
      </w:r>
      <w:r>
        <w:rPr>
          <w:rFonts w:ascii="Times New Roman" w:hAnsi="Times New Roman" w:cs="Times New Roman"/>
          <w:sz w:val="24"/>
          <w:szCs w:val="24"/>
        </w:rPr>
        <w:t xml:space="preserve"> jednoglasno </w:t>
      </w:r>
      <w:r w:rsidR="004C672B">
        <w:rPr>
          <w:rFonts w:ascii="Times New Roman" w:hAnsi="Times New Roman" w:cs="Times New Roman"/>
          <w:sz w:val="24"/>
          <w:szCs w:val="24"/>
        </w:rPr>
        <w:t xml:space="preserve">su prihvaćene. </w:t>
      </w:r>
    </w:p>
    <w:p w14:paraId="70B1F436" w14:textId="77777777" w:rsidR="00684BF1" w:rsidRDefault="00684BF1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2D0D7" w14:textId="298AEB59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2A57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63A9" w:rsidRPr="00CF2D28">
        <w:rPr>
          <w:rFonts w:ascii="Times New Roman" w:hAnsi="Times New Roman" w:cs="Times New Roman"/>
          <w:sz w:val="24"/>
          <w:szCs w:val="24"/>
        </w:rPr>
        <w:t>Rasprava na temu izmjena Statuta RA TINTL</w:t>
      </w:r>
      <w:r w:rsidR="003B63A9">
        <w:rPr>
          <w:rFonts w:ascii="Times New Roman" w:hAnsi="Times New Roman" w:cs="Times New Roman"/>
          <w:sz w:val="24"/>
          <w:szCs w:val="24"/>
        </w:rPr>
        <w:t>.</w:t>
      </w:r>
    </w:p>
    <w:p w14:paraId="7E25E738" w14:textId="77777777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430DE" w14:textId="7F5D4675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upravnog vijeća daje na raspravu </w:t>
      </w:r>
      <w:r w:rsidR="004C672B">
        <w:rPr>
          <w:rFonts w:ascii="Times New Roman" w:hAnsi="Times New Roman" w:cs="Times New Roman"/>
          <w:sz w:val="24"/>
          <w:szCs w:val="24"/>
        </w:rPr>
        <w:t>treću</w:t>
      </w:r>
      <w:r>
        <w:rPr>
          <w:rFonts w:ascii="Times New Roman" w:hAnsi="Times New Roman" w:cs="Times New Roman"/>
          <w:sz w:val="24"/>
          <w:szCs w:val="24"/>
        </w:rPr>
        <w:t xml:space="preserve"> točku dnevnog reda </w:t>
      </w:r>
      <w:r w:rsidRPr="00CF2D28">
        <w:rPr>
          <w:rFonts w:ascii="Times New Roman" w:hAnsi="Times New Roman" w:cs="Times New Roman"/>
          <w:sz w:val="24"/>
          <w:szCs w:val="24"/>
        </w:rPr>
        <w:t>Rasprava na temu izmjena Statuta RA TINTL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5AAF6" w14:textId="77777777" w:rsidR="008B4548" w:rsidRDefault="008B454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BC79C" w14:textId="56D5B8D9" w:rsidR="008B4548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2A57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 Razno.</w:t>
      </w:r>
    </w:p>
    <w:p w14:paraId="25A06531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B2870" w14:textId="5686A8AB" w:rsidR="00AB2375" w:rsidRPr="006800C6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Upravnog vijeća otvara </w:t>
      </w:r>
      <w:r w:rsidR="003B63A9">
        <w:rPr>
          <w:rFonts w:ascii="Times New Roman" w:hAnsi="Times New Roman" w:cs="Times New Roman"/>
          <w:sz w:val="24"/>
          <w:szCs w:val="24"/>
        </w:rPr>
        <w:t>zadnju</w:t>
      </w:r>
      <w:r>
        <w:rPr>
          <w:rFonts w:ascii="Times New Roman" w:hAnsi="Times New Roman" w:cs="Times New Roman"/>
          <w:sz w:val="24"/>
          <w:szCs w:val="24"/>
        </w:rPr>
        <w:t xml:space="preserve"> točku dnevnog reda. Pod predmetnom točkom nije bilo pitanja, niti prijedloga, te je predsjednik Upravnog vijeća pozdravio sve nazočne, zahvalio im se na dolasku te zaključio 2</w:t>
      </w:r>
      <w:r w:rsidR="002A57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sjednicu Upravnog vijeća Razvojne agencije TINTL.</w:t>
      </w:r>
    </w:p>
    <w:p w14:paraId="72FC150A" w14:textId="77777777" w:rsidR="00FA5D80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692" w14:textId="774ED735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Sastanak Upravnog vijeća je završio u </w:t>
      </w:r>
      <w:r w:rsidR="003B63A9">
        <w:rPr>
          <w:rFonts w:ascii="Times New Roman" w:hAnsi="Times New Roman" w:cs="Times New Roman"/>
          <w:sz w:val="24"/>
          <w:szCs w:val="24"/>
        </w:rPr>
        <w:t>1</w:t>
      </w:r>
      <w:r w:rsidR="002A5713">
        <w:rPr>
          <w:rFonts w:ascii="Times New Roman" w:hAnsi="Times New Roman" w:cs="Times New Roman"/>
          <w:sz w:val="24"/>
          <w:szCs w:val="24"/>
        </w:rPr>
        <w:t>2</w:t>
      </w:r>
      <w:r w:rsidR="003B63A9">
        <w:rPr>
          <w:rFonts w:ascii="Times New Roman" w:hAnsi="Times New Roman" w:cs="Times New Roman"/>
          <w:sz w:val="24"/>
          <w:szCs w:val="24"/>
        </w:rPr>
        <w:t>:</w:t>
      </w:r>
      <w:r w:rsidR="002A5713">
        <w:rPr>
          <w:rFonts w:ascii="Times New Roman" w:hAnsi="Times New Roman" w:cs="Times New Roman"/>
          <w:sz w:val="24"/>
          <w:szCs w:val="24"/>
        </w:rPr>
        <w:t>3</w:t>
      </w:r>
      <w:r w:rsidR="003B63A9">
        <w:rPr>
          <w:rFonts w:ascii="Times New Roman" w:hAnsi="Times New Roman" w:cs="Times New Roman"/>
          <w:sz w:val="24"/>
          <w:szCs w:val="24"/>
        </w:rPr>
        <w:t>0</w:t>
      </w:r>
      <w:r w:rsidRPr="00FA5D80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94CAF86" w14:textId="77777777" w:rsidR="00006C24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DE4AC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28"/>
      </w:tblGrid>
      <w:tr w:rsidR="009113E7" w:rsidRPr="00FA5D80" w14:paraId="4A90E420" w14:textId="77777777" w:rsidTr="009113E7">
        <w:tc>
          <w:tcPr>
            <w:tcW w:w="4498" w:type="dxa"/>
            <w:shd w:val="clear" w:color="auto" w:fill="auto"/>
          </w:tcPr>
          <w:p w14:paraId="172CE069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Zapisnik je sastavio:                                                                   </w:t>
            </w:r>
          </w:p>
          <w:p w14:paraId="2FA9E8F3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6CB9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EE63AA2" w14:textId="50FA1750" w:rsidR="008C49A9" w:rsidRPr="00FA5D80" w:rsidRDefault="00FF088A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Albert Varga,</w:t>
            </w:r>
          </w:p>
          <w:p w14:paraId="16319B72" w14:textId="5837D321" w:rsidR="00431946" w:rsidRPr="00FA5D80" w:rsidRDefault="00FF088A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 </w:t>
            </w:r>
            <w:r w:rsidR="00431946" w:rsidRPr="00FA5D80">
              <w:rPr>
                <w:rFonts w:ascii="Times New Roman" w:hAnsi="Times New Roman"/>
                <w:sz w:val="24"/>
                <w:szCs w:val="24"/>
              </w:rPr>
              <w:t xml:space="preserve">Razvojne </w:t>
            </w:r>
          </w:p>
          <w:p w14:paraId="3C09C2C2" w14:textId="06F593BE" w:rsidR="009113E7" w:rsidRPr="00FA5D80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Agencije TINTL</w:t>
            </w:r>
          </w:p>
          <w:p w14:paraId="483C233A" w14:textId="77777777" w:rsidR="009113E7" w:rsidRPr="00FA5D80" w:rsidRDefault="009113E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6204595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Zapisnik ovjerava:</w:t>
            </w:r>
          </w:p>
          <w:p w14:paraId="5F1A32FA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9676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                 </w:t>
            </w:r>
          </w:p>
          <w:p w14:paraId="48F2E716" w14:textId="794DA00B" w:rsidR="009113E7" w:rsidRPr="00FA5D80" w:rsidRDefault="00FF088A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Zoran Palijan</w:t>
            </w:r>
            <w:r w:rsidR="009113E7" w:rsidRPr="00FA5D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981601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Predsjednik Upravnog vijeća Razvojne Agencije TINTL</w:t>
            </w:r>
          </w:p>
        </w:tc>
      </w:tr>
    </w:tbl>
    <w:p w14:paraId="5E26CAEC" w14:textId="77777777" w:rsidR="009113E7" w:rsidRPr="00FA5D80" w:rsidRDefault="009113E7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E7" w:rsidRPr="00FA5D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77DF" w14:textId="77777777" w:rsidR="005F5AA2" w:rsidRDefault="005F5AA2" w:rsidP="00F354FD">
      <w:pPr>
        <w:spacing w:after="0" w:line="240" w:lineRule="auto"/>
      </w:pPr>
      <w:r>
        <w:separator/>
      </w:r>
    </w:p>
  </w:endnote>
  <w:endnote w:type="continuationSeparator" w:id="0">
    <w:p w14:paraId="538A245B" w14:textId="77777777" w:rsidR="005F5AA2" w:rsidRDefault="005F5AA2" w:rsidP="00F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7C88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Razvojna agencija TINTL</w:t>
    </w:r>
  </w:p>
  <w:p w14:paraId="7FFC46DE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Antuna Gustava Matoša 2, 32249 Tovarnik</w:t>
    </w:r>
  </w:p>
  <w:p w14:paraId="0C37AE35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Tel: +385 (0) 99 299 8414</w:t>
    </w:r>
  </w:p>
  <w:p w14:paraId="711D597E" w14:textId="731BFFF2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F78B" w14:textId="77777777" w:rsidR="005F5AA2" w:rsidRDefault="005F5AA2" w:rsidP="00F354FD">
      <w:pPr>
        <w:spacing w:after="0" w:line="240" w:lineRule="auto"/>
      </w:pPr>
      <w:r>
        <w:separator/>
      </w:r>
    </w:p>
  </w:footnote>
  <w:footnote w:type="continuationSeparator" w:id="0">
    <w:p w14:paraId="27B07140" w14:textId="77777777" w:rsidR="005F5AA2" w:rsidRDefault="005F5AA2" w:rsidP="00F3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2F85" w14:textId="6138C640" w:rsidR="00F354FD" w:rsidRDefault="00F354FD">
    <w:pPr>
      <w:pStyle w:val="Zaglavlje"/>
    </w:pPr>
    <w:r>
      <w:rPr>
        <w:noProof/>
      </w:rPr>
      <w:drawing>
        <wp:inline distT="0" distB="0" distL="0" distR="0" wp14:anchorId="54A98A22" wp14:editId="072526DA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33F"/>
    <w:multiLevelType w:val="hybridMultilevel"/>
    <w:tmpl w:val="7B2CB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6F96"/>
    <w:multiLevelType w:val="hybridMultilevel"/>
    <w:tmpl w:val="9F7E1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32E9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5DE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372"/>
    <w:multiLevelType w:val="hybridMultilevel"/>
    <w:tmpl w:val="7B2CB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72FBF"/>
    <w:multiLevelType w:val="hybridMultilevel"/>
    <w:tmpl w:val="7F64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924AC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5531">
    <w:abstractNumId w:val="1"/>
  </w:num>
  <w:num w:numId="2" w16cid:durableId="589973379">
    <w:abstractNumId w:val="5"/>
  </w:num>
  <w:num w:numId="3" w16cid:durableId="1168592085">
    <w:abstractNumId w:val="2"/>
  </w:num>
  <w:num w:numId="4" w16cid:durableId="415367293">
    <w:abstractNumId w:val="6"/>
  </w:num>
  <w:num w:numId="5" w16cid:durableId="190922036">
    <w:abstractNumId w:val="3"/>
  </w:num>
  <w:num w:numId="6" w16cid:durableId="1122921343">
    <w:abstractNumId w:val="0"/>
  </w:num>
  <w:num w:numId="7" w16cid:durableId="330841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D"/>
    <w:rsid w:val="00006C24"/>
    <w:rsid w:val="00131FB1"/>
    <w:rsid w:val="001358E1"/>
    <w:rsid w:val="00143B13"/>
    <w:rsid w:val="001440D9"/>
    <w:rsid w:val="001561DF"/>
    <w:rsid w:val="00185D61"/>
    <w:rsid w:val="002862E8"/>
    <w:rsid w:val="002A5713"/>
    <w:rsid w:val="002F7AA7"/>
    <w:rsid w:val="00351AAD"/>
    <w:rsid w:val="003B63A9"/>
    <w:rsid w:val="003E776B"/>
    <w:rsid w:val="00431946"/>
    <w:rsid w:val="00471FDC"/>
    <w:rsid w:val="004C672B"/>
    <w:rsid w:val="00596F6D"/>
    <w:rsid w:val="00597160"/>
    <w:rsid w:val="005F5AA2"/>
    <w:rsid w:val="006433AB"/>
    <w:rsid w:val="00670389"/>
    <w:rsid w:val="006800C6"/>
    <w:rsid w:val="00684BF1"/>
    <w:rsid w:val="006C2FE3"/>
    <w:rsid w:val="006D0BE2"/>
    <w:rsid w:val="007100CE"/>
    <w:rsid w:val="00764A92"/>
    <w:rsid w:val="0077296B"/>
    <w:rsid w:val="007E22AC"/>
    <w:rsid w:val="008B4548"/>
    <w:rsid w:val="008C49A9"/>
    <w:rsid w:val="008D0DC4"/>
    <w:rsid w:val="009113E7"/>
    <w:rsid w:val="009914B6"/>
    <w:rsid w:val="009A00E3"/>
    <w:rsid w:val="009D5813"/>
    <w:rsid w:val="00AB2375"/>
    <w:rsid w:val="00AF068C"/>
    <w:rsid w:val="00AF238B"/>
    <w:rsid w:val="00C943ED"/>
    <w:rsid w:val="00CC5350"/>
    <w:rsid w:val="00CF2D28"/>
    <w:rsid w:val="00D44756"/>
    <w:rsid w:val="00DD59DB"/>
    <w:rsid w:val="00E25F8C"/>
    <w:rsid w:val="00E670DF"/>
    <w:rsid w:val="00E6754B"/>
    <w:rsid w:val="00EA1D43"/>
    <w:rsid w:val="00ED2359"/>
    <w:rsid w:val="00EF11CB"/>
    <w:rsid w:val="00F354FD"/>
    <w:rsid w:val="00FA5D80"/>
    <w:rsid w:val="00FE214A"/>
    <w:rsid w:val="00FE633C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492"/>
  <w15:chartTrackingRefBased/>
  <w15:docId w15:val="{EAC266D4-BBF2-47DD-B720-2EAE660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3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4F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4F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Latas</dc:creator>
  <cp:keywords/>
  <dc:description/>
  <cp:lastModifiedBy>Lucija Juric</cp:lastModifiedBy>
  <cp:revision>11</cp:revision>
  <dcterms:created xsi:type="dcterms:W3CDTF">2024-11-21T12:29:00Z</dcterms:created>
  <dcterms:modified xsi:type="dcterms:W3CDTF">2024-12-31T06:29:00Z</dcterms:modified>
</cp:coreProperties>
</file>